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39" w:rsidRPr="00B6705B" w:rsidRDefault="00A64D39" w:rsidP="00A64D39">
      <w:pPr>
        <w:tabs>
          <w:tab w:val="left" w:pos="0"/>
          <w:tab w:val="left" w:pos="426"/>
          <w:tab w:val="left" w:pos="3119"/>
        </w:tabs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B6705B">
        <w:rPr>
          <w:rFonts w:ascii="Arial" w:hAnsi="Arial" w:cs="Arial"/>
          <w:b/>
          <w:bCs/>
          <w:sz w:val="16"/>
          <w:szCs w:val="16"/>
        </w:rPr>
        <w:t>ОФЕРТА</w:t>
      </w:r>
    </w:p>
    <w:p w:rsidR="00A64D39" w:rsidRPr="00B6705B" w:rsidRDefault="00A64D39" w:rsidP="00A64D39">
      <w:pPr>
        <w:tabs>
          <w:tab w:val="left" w:pos="0"/>
          <w:tab w:val="left" w:pos="426"/>
          <w:tab w:val="left" w:pos="3119"/>
        </w:tabs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B6705B">
        <w:rPr>
          <w:rFonts w:ascii="Arial" w:hAnsi="Arial" w:cs="Arial"/>
          <w:b/>
          <w:bCs/>
          <w:sz w:val="16"/>
          <w:szCs w:val="16"/>
        </w:rPr>
        <w:t xml:space="preserve">о поставке товара </w:t>
      </w:r>
    </w:p>
    <w:p w:rsidR="00A64D39" w:rsidRPr="00B6705B" w:rsidRDefault="000136CC" w:rsidP="00A64D39">
      <w:pPr>
        <w:pStyle w:val="aa"/>
        <w:tabs>
          <w:tab w:val="left" w:pos="0"/>
          <w:tab w:val="left" w:pos="426"/>
          <w:tab w:val="left" w:pos="3119"/>
        </w:tabs>
        <w:spacing w:after="120"/>
        <w:ind w:left="0"/>
        <w:contextualSpacing w:val="0"/>
        <w:jc w:val="center"/>
        <w:rPr>
          <w:rFonts w:ascii="Arial" w:hAnsi="Arial" w:cs="Arial"/>
          <w:color w:val="00000A"/>
          <w:sz w:val="16"/>
          <w:szCs w:val="16"/>
          <w:lang w:eastAsia="ar-SA"/>
        </w:rPr>
      </w:pPr>
      <w:r w:rsidRPr="00B6705B">
        <w:rPr>
          <w:rFonts w:ascii="Arial" w:hAnsi="Arial" w:cs="Arial"/>
          <w:color w:val="00000A"/>
          <w:sz w:val="16"/>
          <w:szCs w:val="16"/>
          <w:lang w:eastAsia="ar-SA"/>
        </w:rPr>
        <w:t>ЗАКЛЮЧЕНИЕ ДОГОВОРА</w:t>
      </w:r>
    </w:p>
    <w:p w:rsidR="00A64D39" w:rsidRPr="00B6705B" w:rsidRDefault="00A64D39" w:rsidP="00A64D39">
      <w:pPr>
        <w:pStyle w:val="aa"/>
        <w:tabs>
          <w:tab w:val="left" w:pos="0"/>
          <w:tab w:val="left" w:pos="426"/>
          <w:tab w:val="left" w:pos="3119"/>
        </w:tabs>
        <w:spacing w:after="12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>Оферта – предложение о</w:t>
      </w:r>
      <w:r w:rsidRPr="00B6705B">
        <w:rPr>
          <w:rFonts w:ascii="Arial" w:hAnsi="Arial" w:cs="Arial"/>
          <w:sz w:val="16"/>
          <w:szCs w:val="16"/>
        </w:rPr>
        <w:t xml:space="preserve"> приобретении Товаров на сайте </w:t>
      </w:r>
      <w:hyperlink r:id="rId5" w:history="1">
        <w:r w:rsidRPr="00B6705B">
          <w:rPr>
            <w:rStyle w:val="ab"/>
            <w:rFonts w:ascii="Arial" w:hAnsi="Arial" w:cs="Arial"/>
            <w:sz w:val="16"/>
            <w:szCs w:val="16"/>
          </w:rPr>
          <w:t>www.delovoy.market</w:t>
        </w:r>
      </w:hyperlink>
      <w:r w:rsidRPr="00B6705B">
        <w:rPr>
          <w:rFonts w:ascii="Arial" w:hAnsi="Arial" w:cs="Arial"/>
          <w:sz w:val="16"/>
          <w:szCs w:val="16"/>
        </w:rPr>
        <w:t xml:space="preserve"> на условиях, изложенных в настоящем Договоре и Пользовательском Соглашении, принятие которого Покупателем влечет заключение договора на указанных в Оферте условиях.</w:t>
      </w:r>
    </w:p>
    <w:p w:rsidR="00A64D39" w:rsidRPr="00B6705B" w:rsidRDefault="00A64D39" w:rsidP="00A64D39">
      <w:pPr>
        <w:pStyle w:val="aa"/>
        <w:tabs>
          <w:tab w:val="left" w:pos="0"/>
          <w:tab w:val="left" w:pos="426"/>
          <w:tab w:val="left" w:pos="3119"/>
        </w:tabs>
        <w:spacing w:after="12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 xml:space="preserve">Поставщик – Общество с ограниченной ответственностью «АТП-Групп», осуществляющий продажу Товаров дистанционным способом на Сайте. ИНН 78100096952, КПП 781001001; фактический адрес: 196210, Санкт-Петербург, улица Внуковская, дом 2, литер А, </w:t>
      </w:r>
      <w:r w:rsidRPr="00B6705B">
        <w:rPr>
          <w:rFonts w:ascii="Arial" w:hAnsi="Arial" w:cs="Arial"/>
          <w:color w:val="000000" w:themeColor="text1"/>
          <w:sz w:val="16"/>
          <w:szCs w:val="16"/>
        </w:rPr>
        <w:t xml:space="preserve">являющееся </w:t>
      </w:r>
      <w:r w:rsidRPr="00B6705B">
        <w:rPr>
          <w:rFonts w:ascii="Arial" w:hAnsi="Arial" w:cs="Arial"/>
          <w:sz w:val="16"/>
          <w:szCs w:val="16"/>
        </w:rPr>
        <w:t>владельцем агрегатора информации о товарах, владеющим сайтом в сети интернет, на котором размещаются адресованные Покупателям предложения о заключении договора купли-продажи товаров, принадлежащих Продавцу.</w:t>
      </w:r>
    </w:p>
    <w:p w:rsidR="00A64D39" w:rsidRPr="00B6705B" w:rsidRDefault="00A64D39" w:rsidP="00A64D39">
      <w:pPr>
        <w:pStyle w:val="aa"/>
        <w:tabs>
          <w:tab w:val="left" w:pos="0"/>
          <w:tab w:val="left" w:pos="426"/>
          <w:tab w:val="left" w:pos="3119"/>
        </w:tabs>
        <w:spacing w:after="12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>Покупатель – коммерческая организация, индивидуальный предприниматель,</w:t>
      </w:r>
      <w:r w:rsidRPr="00B6705B">
        <w:rPr>
          <w:rFonts w:ascii="Arial" w:hAnsi="Arial" w:cs="Arial"/>
          <w:sz w:val="16"/>
          <w:szCs w:val="16"/>
        </w:rPr>
        <w:t xml:space="preserve"> физическое лицо,</w:t>
      </w:r>
      <w:r w:rsidRPr="00B6705B">
        <w:rPr>
          <w:rFonts w:ascii="Arial" w:hAnsi="Arial" w:cs="Arial"/>
          <w:sz w:val="16"/>
          <w:szCs w:val="16"/>
        </w:rPr>
        <w:t xml:space="preserve"> принявши</w:t>
      </w:r>
      <w:r w:rsidRPr="00B6705B">
        <w:rPr>
          <w:rFonts w:ascii="Arial" w:hAnsi="Arial" w:cs="Arial"/>
          <w:sz w:val="16"/>
          <w:szCs w:val="16"/>
        </w:rPr>
        <w:t>е</w:t>
      </w:r>
      <w:r w:rsidRPr="00B6705B">
        <w:rPr>
          <w:rFonts w:ascii="Arial" w:hAnsi="Arial" w:cs="Arial"/>
          <w:sz w:val="16"/>
          <w:szCs w:val="16"/>
        </w:rPr>
        <w:t xml:space="preserve"> Оферту.</w:t>
      </w:r>
    </w:p>
    <w:p w:rsidR="00A64D39" w:rsidRPr="00B6705B" w:rsidRDefault="00A64D39" w:rsidP="00A64D39">
      <w:pPr>
        <w:pStyle w:val="aa"/>
        <w:tabs>
          <w:tab w:val="left" w:pos="0"/>
          <w:tab w:val="left" w:pos="426"/>
          <w:tab w:val="left" w:pos="3119"/>
        </w:tabs>
        <w:spacing w:after="12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 xml:space="preserve">Договор – договор, заключенный на условиях Оферты в порядке, предусмотренном настоящим </w:t>
      </w:r>
      <w:r w:rsidRPr="00B6705B">
        <w:rPr>
          <w:rFonts w:ascii="Arial" w:hAnsi="Arial" w:cs="Arial"/>
          <w:sz w:val="16"/>
          <w:szCs w:val="16"/>
        </w:rPr>
        <w:t>Договором</w:t>
      </w:r>
      <w:r w:rsidRPr="00B6705B">
        <w:rPr>
          <w:rFonts w:ascii="Arial" w:hAnsi="Arial" w:cs="Arial"/>
          <w:sz w:val="16"/>
          <w:szCs w:val="16"/>
        </w:rPr>
        <w:t>.</w:t>
      </w: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1. ПРЕДМЕТ ДОГОВОРА</w:t>
      </w:r>
    </w:p>
    <w:p w:rsidR="00A64D39" w:rsidRPr="00B6705B" w:rsidRDefault="00A64D39" w:rsidP="00A64D39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1.1.</w:t>
      </w:r>
      <w:r w:rsidRPr="00B6705B">
        <w:rPr>
          <w:rFonts w:ascii="Arial" w:hAnsi="Arial" w:cs="Arial"/>
          <w:color w:val="00000A"/>
          <w:sz w:val="16"/>
          <w:szCs w:val="16"/>
        </w:rPr>
        <w:tab/>
        <w:t xml:space="preserve">Поставщик обязуется поставить, а Покупатель принять и оплатить Товар. Количество, наименование, качественные характеристики, сроки, место и способ поставки, а также цена Товара и дополнительные условия поставки определяются в счете. Счет направляется по электронной почте. </w:t>
      </w:r>
    </w:p>
    <w:p w:rsidR="00B428DA" w:rsidRPr="00B6705B" w:rsidRDefault="00A64D39" w:rsidP="00B428DA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 xml:space="preserve">1.2. Оплата счет является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подтверждением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согласия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Покупателя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 условиями настоящего Договора и его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о</w:t>
      </w:r>
      <w:r w:rsidR="00B428DA" w:rsidRPr="00B6705B">
        <w:rPr>
          <w:rFonts w:ascii="Arial" w:hAnsi="Arial" w:cs="Arial"/>
          <w:color w:val="000000" w:themeColor="text1"/>
          <w:sz w:val="16"/>
          <w:szCs w:val="16"/>
        </w:rPr>
        <w:t>ферт</w:t>
      </w:r>
      <w:r w:rsidR="00B428DA" w:rsidRPr="00B6705B">
        <w:rPr>
          <w:rFonts w:ascii="Arial" w:hAnsi="Arial" w:cs="Arial"/>
          <w:color w:val="000000" w:themeColor="text1"/>
          <w:sz w:val="16"/>
          <w:szCs w:val="16"/>
        </w:rPr>
        <w:t>ой.</w:t>
      </w:r>
    </w:p>
    <w:p w:rsidR="00B428DA" w:rsidRPr="00B6705B" w:rsidRDefault="00B428DA" w:rsidP="00B428DA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 xml:space="preserve">2.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УСЛОВИЯ ДОГОВОРА ПОСТАВКИ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2.1.</w:t>
      </w:r>
      <w:r w:rsidRPr="00B6705B">
        <w:rPr>
          <w:rFonts w:ascii="Arial" w:hAnsi="Arial" w:cs="Arial"/>
          <w:color w:val="00000A"/>
          <w:sz w:val="16"/>
          <w:szCs w:val="16"/>
        </w:rPr>
        <w:tab/>
        <w:t xml:space="preserve">Датой поставки </w:t>
      </w:r>
      <w:r w:rsidRPr="00B6705B">
        <w:rPr>
          <w:rFonts w:ascii="Arial" w:hAnsi="Arial" w:cs="Arial"/>
          <w:color w:val="00000A"/>
          <w:sz w:val="16"/>
          <w:szCs w:val="16"/>
        </w:rPr>
        <w:t>Товара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при самовывозе считается дата отгрузки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со склада Поставщика Покупателю или его уполномоченному лицу и подписания передаточного документа (товарной накладной ТОРГ-12, акта приема-передачи, универсального передаточного документа). 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2.2.</w:t>
      </w:r>
      <w:r w:rsidRPr="00B6705B">
        <w:rPr>
          <w:rFonts w:ascii="Arial" w:hAnsi="Arial" w:cs="Arial"/>
          <w:color w:val="00000A"/>
          <w:sz w:val="16"/>
          <w:szCs w:val="16"/>
        </w:rPr>
        <w:tab/>
        <w:t xml:space="preserve">В случае доставки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силами Поставщика, в том числе с привлечением третьего лица (Перевозчика), за счет Покупателя, стоимость транспортных расходов согласовывается Сторонами в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счете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Датой поставки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 xml:space="preserve">а 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считается дата принятия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Покупателем от Поставщика (Перевозчика) и подписания передаточного документа (товарной накладной, акта приема-передачи, универсального передаточного документа).</w:t>
      </w:r>
    </w:p>
    <w:p w:rsidR="00B428DA" w:rsidRPr="00B6705B" w:rsidRDefault="00B428DA" w:rsidP="00B428DA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 xml:space="preserve">2.3.  Датой поставки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при доставке считается дата фактической передачи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Покупателю или его уполномоченному лицу и подписания передаточного документа (товарной накладной, акта приема-передачи, универсального передаточного документа);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2.4.</w:t>
      </w:r>
      <w:r w:rsidRPr="00B6705B">
        <w:rPr>
          <w:rFonts w:ascii="Arial" w:hAnsi="Arial" w:cs="Arial"/>
          <w:color w:val="00000A"/>
          <w:sz w:val="16"/>
          <w:szCs w:val="16"/>
        </w:rPr>
        <w:tab/>
        <w:t xml:space="preserve">Поставщик обязуется передать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в надлежащей таре и упаковке, которая должна обеспечить полную сохранность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от повреждений и порчи во время хранения и транспортировки, учитывая погрузку и разгрузку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, при обычных условиях погрузки/разгрузки и транспортировки. 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2.5.</w:t>
      </w:r>
      <w:r w:rsidRPr="00B6705B">
        <w:rPr>
          <w:rFonts w:ascii="Arial" w:hAnsi="Arial" w:cs="Arial"/>
          <w:color w:val="00000A"/>
          <w:sz w:val="16"/>
          <w:szCs w:val="16"/>
        </w:rPr>
        <w:tab/>
        <w:t xml:space="preserve">Если иное не согласовано Сторонами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в счете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,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с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тоимость транспортных расходов по доставке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, погрузке/разгрузке, тары и упаковки входит в стоимость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>.</w:t>
      </w:r>
    </w:p>
    <w:p w:rsidR="00B428DA" w:rsidRPr="00B6705B" w:rsidRDefault="00B428DA" w:rsidP="00B428DA">
      <w:pPr>
        <w:pStyle w:val="ac"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 xml:space="preserve">2.6.   В стоимость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по настоящему договору входят все предусмотренные и обязательные для Сторон налоги и сборы. </w:t>
      </w:r>
      <w:r w:rsidRPr="00B6705B">
        <w:rPr>
          <w:rFonts w:ascii="Arial" w:hAnsi="Arial" w:cs="Arial"/>
          <w:sz w:val="16"/>
          <w:szCs w:val="16"/>
        </w:rPr>
        <w:t>В случае увеличения предусмотренной законодательством РФ ставки НДС, согласованная Сторонами до вступления в силу дан</w:t>
      </w:r>
      <w:r w:rsidR="00341DC3" w:rsidRPr="00B6705B">
        <w:rPr>
          <w:rFonts w:ascii="Arial" w:hAnsi="Arial" w:cs="Arial"/>
          <w:sz w:val="16"/>
          <w:szCs w:val="16"/>
        </w:rPr>
        <w:t xml:space="preserve">ных изменений стоимость товаров, </w:t>
      </w:r>
      <w:r w:rsidRPr="00B6705B">
        <w:rPr>
          <w:rFonts w:ascii="Arial" w:hAnsi="Arial" w:cs="Arial"/>
          <w:sz w:val="16"/>
          <w:szCs w:val="16"/>
        </w:rPr>
        <w:t>работ и услуг, включающая НДС по действующей ставке, с момента вступления в силу вышеуказанных изменений в соответствии с законодательством РФ, увеличению не подлежит.</w:t>
      </w:r>
    </w:p>
    <w:p w:rsidR="00B428DA" w:rsidRPr="00B6705B" w:rsidRDefault="00B428DA" w:rsidP="00B428DA">
      <w:pPr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2.7.  В сроки, регламентированные НК РФ, Поставщик предоставляет Покупателю счет-фактуру на аванс (если стоимость поставляемо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го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включает НДС).</w:t>
      </w:r>
    </w:p>
    <w:p w:rsidR="00B428DA" w:rsidRPr="00B6705B" w:rsidRDefault="00B428DA" w:rsidP="00B428DA">
      <w:pPr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lastRenderedPageBreak/>
        <w:t>2.8.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 xml:space="preserve"> Оплата Товара осуществляется на условиях 100 % предоплаты, путем зачисления денежных средств на расчетный счет Поставщика. 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Обязательства Покупателя по полной оплате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считаются выполненными в момент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 xml:space="preserve">зачисления 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денежных средств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>на расчетный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счет </w:t>
      </w:r>
      <w:r w:rsidR="00341DC3" w:rsidRPr="00B6705B">
        <w:rPr>
          <w:rFonts w:ascii="Arial" w:hAnsi="Arial" w:cs="Arial"/>
          <w:color w:val="00000A"/>
          <w:sz w:val="16"/>
          <w:szCs w:val="16"/>
        </w:rPr>
        <w:t xml:space="preserve">Поставщика. 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</w:t>
      </w:r>
    </w:p>
    <w:p w:rsidR="00B428DA" w:rsidRPr="00B6705B" w:rsidRDefault="00B428DA" w:rsidP="00B428DA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>2.</w:t>
      </w:r>
      <w:r w:rsidR="008E390B" w:rsidRPr="00B6705B">
        <w:rPr>
          <w:rFonts w:ascii="Arial" w:hAnsi="Arial" w:cs="Arial"/>
          <w:sz w:val="16"/>
          <w:szCs w:val="16"/>
        </w:rPr>
        <w:t>9</w:t>
      </w:r>
      <w:r w:rsidRPr="00B6705B">
        <w:rPr>
          <w:rFonts w:ascii="Arial" w:hAnsi="Arial" w:cs="Arial"/>
          <w:sz w:val="16"/>
          <w:szCs w:val="16"/>
        </w:rPr>
        <w:t xml:space="preserve">. Одновременно с передачей </w:t>
      </w:r>
      <w:r w:rsidRPr="00B6705B">
        <w:rPr>
          <w:rFonts w:ascii="Arial" w:hAnsi="Arial" w:cs="Arial"/>
          <w:sz w:val="16"/>
          <w:szCs w:val="16"/>
        </w:rPr>
        <w:t>Товар</w:t>
      </w:r>
      <w:r w:rsidR="008E390B" w:rsidRPr="00B6705B">
        <w:rPr>
          <w:rFonts w:ascii="Arial" w:hAnsi="Arial" w:cs="Arial"/>
          <w:sz w:val="16"/>
          <w:szCs w:val="16"/>
        </w:rPr>
        <w:t>а</w:t>
      </w:r>
      <w:r w:rsidRPr="00B6705B">
        <w:rPr>
          <w:rFonts w:ascii="Arial" w:hAnsi="Arial" w:cs="Arial"/>
          <w:sz w:val="16"/>
          <w:szCs w:val="16"/>
        </w:rPr>
        <w:t xml:space="preserve"> Поставщик обязуется передать Покупателю документацию на </w:t>
      </w:r>
      <w:r w:rsidR="008E390B" w:rsidRPr="00B6705B">
        <w:rPr>
          <w:rFonts w:ascii="Arial" w:hAnsi="Arial" w:cs="Arial"/>
          <w:sz w:val="16"/>
          <w:szCs w:val="16"/>
        </w:rPr>
        <w:t>Товар</w:t>
      </w:r>
      <w:r w:rsidRPr="00B6705B">
        <w:rPr>
          <w:rFonts w:ascii="Arial" w:hAnsi="Arial" w:cs="Arial"/>
          <w:sz w:val="16"/>
          <w:szCs w:val="16"/>
        </w:rPr>
        <w:t>, удостоверяющую качество (паспорта, сертификаты, свидетельства и пр.), а так</w:t>
      </w:r>
      <w:r w:rsidR="008E390B" w:rsidRPr="00B6705B">
        <w:rPr>
          <w:rFonts w:ascii="Arial" w:hAnsi="Arial" w:cs="Arial"/>
          <w:sz w:val="16"/>
          <w:szCs w:val="16"/>
        </w:rPr>
        <w:t>же отгрузочную документацию на Товар</w:t>
      </w:r>
      <w:r w:rsidRPr="00B6705B">
        <w:rPr>
          <w:rFonts w:ascii="Arial" w:hAnsi="Arial" w:cs="Arial"/>
          <w:sz w:val="16"/>
          <w:szCs w:val="16"/>
        </w:rPr>
        <w:t xml:space="preserve">: передаточные учетные документы (товарную накладную по форме ТОРГ-12 или акт приема-передачи и счет-фактуру установленного образца (если стоимость включает в себя НДС) или универсальный передаточный документ). В случае если поставка </w:t>
      </w:r>
      <w:r w:rsidRPr="00B6705B">
        <w:rPr>
          <w:rFonts w:ascii="Arial" w:hAnsi="Arial" w:cs="Arial"/>
          <w:sz w:val="16"/>
          <w:szCs w:val="16"/>
        </w:rPr>
        <w:t>Товар</w:t>
      </w:r>
      <w:r w:rsidR="008E390B" w:rsidRPr="00B6705B">
        <w:rPr>
          <w:rFonts w:ascii="Arial" w:hAnsi="Arial" w:cs="Arial"/>
          <w:sz w:val="16"/>
          <w:szCs w:val="16"/>
        </w:rPr>
        <w:t>а</w:t>
      </w:r>
      <w:r w:rsidRPr="00B6705B">
        <w:rPr>
          <w:rFonts w:ascii="Arial" w:hAnsi="Arial" w:cs="Arial"/>
          <w:sz w:val="16"/>
          <w:szCs w:val="16"/>
        </w:rPr>
        <w:t xml:space="preserve"> производилась на условиях доставки и стоимость транспортных расходов не указана в передаточном документе на пос</w:t>
      </w:r>
      <w:r w:rsidR="008E390B" w:rsidRPr="00B6705B">
        <w:rPr>
          <w:rFonts w:ascii="Arial" w:hAnsi="Arial" w:cs="Arial"/>
          <w:sz w:val="16"/>
          <w:szCs w:val="16"/>
        </w:rPr>
        <w:t>тавляемый</w:t>
      </w:r>
      <w:r w:rsidRPr="00B6705B">
        <w:rPr>
          <w:rFonts w:ascii="Arial" w:hAnsi="Arial" w:cs="Arial"/>
          <w:sz w:val="16"/>
          <w:szCs w:val="16"/>
        </w:rPr>
        <w:t xml:space="preserve"> </w:t>
      </w:r>
      <w:r w:rsidR="008E390B" w:rsidRPr="00B6705B">
        <w:rPr>
          <w:rFonts w:ascii="Arial" w:hAnsi="Arial" w:cs="Arial"/>
          <w:sz w:val="16"/>
          <w:szCs w:val="16"/>
        </w:rPr>
        <w:t>Товар</w:t>
      </w:r>
      <w:r w:rsidRPr="00B6705B">
        <w:rPr>
          <w:rFonts w:ascii="Arial" w:hAnsi="Arial" w:cs="Arial"/>
          <w:sz w:val="16"/>
          <w:szCs w:val="16"/>
        </w:rPr>
        <w:t xml:space="preserve">, то вместе с передаточным документом Поставщик предоставляет </w:t>
      </w:r>
      <w:r w:rsidRPr="00B6705B">
        <w:rPr>
          <w:rFonts w:ascii="Arial" w:hAnsi="Arial" w:cs="Arial"/>
          <w:iCs/>
          <w:sz w:val="16"/>
          <w:szCs w:val="16"/>
        </w:rPr>
        <w:t>транспортную накладную или товарно-транспортную накладную</w:t>
      </w:r>
      <w:r w:rsidRPr="00B6705B">
        <w:rPr>
          <w:rFonts w:ascii="Arial" w:hAnsi="Arial" w:cs="Arial"/>
          <w:sz w:val="16"/>
          <w:szCs w:val="16"/>
        </w:rPr>
        <w:t xml:space="preserve"> и счет-фактуру (если стоимость услуг включает НДС).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</w:t>
      </w:r>
      <w:r w:rsidR="008E390B" w:rsidRPr="00B6705B">
        <w:rPr>
          <w:rFonts w:ascii="Arial" w:hAnsi="Arial" w:cs="Arial"/>
          <w:color w:val="00000A"/>
          <w:sz w:val="16"/>
          <w:szCs w:val="16"/>
        </w:rPr>
        <w:t>0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Риск случайной гибели или повреждения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до момента перехода права собственности на Покупателя несет Поставщик. Право собственности на </w:t>
      </w:r>
      <w:r w:rsidR="008E390B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возникает у Покупателя в момент фактической приемки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="008E390B" w:rsidRPr="00B6705B">
        <w:rPr>
          <w:rFonts w:ascii="Arial" w:hAnsi="Arial" w:cs="Arial"/>
          <w:color w:val="00000A"/>
          <w:sz w:val="16"/>
          <w:szCs w:val="16"/>
        </w:rPr>
        <w:t>а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Покупателем и подписания передаточного документа (товарной накладной, акта приема-передачи, универсального передаточного документа).</w:t>
      </w:r>
    </w:p>
    <w:p w:rsidR="00B428DA" w:rsidRPr="00B6705B" w:rsidRDefault="008E390B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0"/>
          <w:spacing w:val="2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2.11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. При приемке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, Стороны руководствуются </w:t>
      </w:r>
      <w:r w:rsidR="00B428DA" w:rsidRPr="00B6705B">
        <w:rPr>
          <w:rFonts w:ascii="Arial" w:hAnsi="Arial" w:cs="Arial"/>
          <w:color w:val="000000"/>
          <w:spacing w:val="2"/>
          <w:sz w:val="16"/>
          <w:szCs w:val="16"/>
        </w:rPr>
        <w:t xml:space="preserve">Инструкцией N П-6, утвержденной Постановлением Госарбитража СССР от 15.06.1965 N П-6 (приемка по количеству), и Инструкцией N П-7, утвержденной Постановлением Госарбитража СССР от 25.04.1966 N П-7 (приемка по качеству, комплектности). </w:t>
      </w:r>
    </w:p>
    <w:p w:rsidR="00B428DA" w:rsidRPr="00B6705B" w:rsidRDefault="008E390B" w:rsidP="00B428D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2.12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. Качество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 должно соответствовать действующим ГОСТ и ТУ, а также согласованным требованиям Покупателя для данной группы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. В течение гарантийного срока Поставщик обязуется на безвозмездной основе устранять выявленные недостатки качества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, возникшие не по вине Покупателя. Гарантийный срок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 продлевается на период устранения недостатков. В случае наступления гарантийного случая доставка 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>а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 xml:space="preserve"> от Покупателя Пос</w:t>
      </w:r>
      <w:r w:rsidRPr="00B6705B">
        <w:rPr>
          <w:rFonts w:ascii="Arial" w:hAnsi="Arial" w:cs="Arial"/>
          <w:color w:val="00000A"/>
          <w:sz w:val="16"/>
          <w:szCs w:val="16"/>
        </w:rPr>
        <w:t>тавщику осуществляется за счет Покупателя</w:t>
      </w:r>
      <w:r w:rsidR="00B428DA" w:rsidRPr="00B6705B">
        <w:rPr>
          <w:rFonts w:ascii="Arial" w:hAnsi="Arial" w:cs="Arial"/>
          <w:color w:val="00000A"/>
          <w:sz w:val="16"/>
          <w:szCs w:val="16"/>
        </w:rPr>
        <w:t>.</w:t>
      </w:r>
    </w:p>
    <w:p w:rsidR="00B428DA" w:rsidRPr="00B6705B" w:rsidRDefault="00B428DA" w:rsidP="00B428DA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</w:t>
      </w:r>
      <w:r w:rsidR="008E390B" w:rsidRPr="00B6705B">
        <w:rPr>
          <w:rFonts w:ascii="Arial" w:hAnsi="Arial" w:cs="Arial"/>
          <w:color w:val="00000A"/>
          <w:sz w:val="16"/>
          <w:szCs w:val="16"/>
        </w:rPr>
        <w:t>3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Стороны несут ответственность за неисполнение, либо за ненадлежащее исполнение собственных обязательств по настоящему Договору, в соответствии с действующим законодательством РФ. </w:t>
      </w:r>
    </w:p>
    <w:p w:rsidR="00B428DA" w:rsidRPr="00B6705B" w:rsidRDefault="00B428DA" w:rsidP="00B428DA">
      <w:pPr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</w:t>
      </w:r>
      <w:r w:rsidR="001E0CA7" w:rsidRPr="00B6705B">
        <w:rPr>
          <w:rFonts w:ascii="Arial" w:hAnsi="Arial" w:cs="Arial"/>
          <w:color w:val="00000A"/>
          <w:sz w:val="16"/>
          <w:szCs w:val="16"/>
        </w:rPr>
        <w:t>4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Возврат/замена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ненадлежащего качества, а также допоставка </w:t>
      </w:r>
      <w:r w:rsidRPr="00B6705B">
        <w:rPr>
          <w:rFonts w:ascii="Arial" w:hAnsi="Arial" w:cs="Arial"/>
          <w:color w:val="00000A"/>
          <w:sz w:val="16"/>
          <w:szCs w:val="16"/>
        </w:rPr>
        <w:t>Товар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производятся силами и за счет Поставщика.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</w:t>
      </w:r>
      <w:r w:rsidR="001E0CA7" w:rsidRPr="00B6705B">
        <w:rPr>
          <w:rFonts w:ascii="Arial" w:hAnsi="Arial" w:cs="Arial"/>
          <w:color w:val="00000A"/>
          <w:sz w:val="16"/>
          <w:szCs w:val="16"/>
        </w:rPr>
        <w:t>5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Все споры, возникающие в процессе исполнения Сторонами своих обязательств по настоящему Договору, разрешаются в Арбитражном суде г. Санкт-Петербурга и Ленинградской области. До обращения в суд Стороны обязуются соблюдать претензионный (досудебный) порядок урегулирования споров. При этом срок ответа на претензию составляет 15 (пятнадцать) календарных дней. 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2.1</w:t>
      </w:r>
      <w:r w:rsidR="000136CC" w:rsidRPr="00B6705B">
        <w:rPr>
          <w:rFonts w:ascii="Arial" w:hAnsi="Arial" w:cs="Arial"/>
          <w:color w:val="00000A"/>
          <w:sz w:val="16"/>
          <w:szCs w:val="16"/>
        </w:rPr>
        <w:t>6</w:t>
      </w:r>
      <w:r w:rsidRPr="00B6705B">
        <w:rPr>
          <w:rFonts w:ascii="Arial" w:hAnsi="Arial" w:cs="Arial"/>
          <w:color w:val="00000A"/>
          <w:sz w:val="16"/>
          <w:szCs w:val="16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 При наступлении указанных обстоятельств, Сторона должна в течение не более 3-х суток с момента возникновения таких обстоятельств известить об этом другую Сторону, приложив к извещению справку соответствующего государственного органа. В противном случае виновная Сторона должна возместить убытки, понесенные в результате неизвещения или несвоевременного извещения другой Стороной.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</w:t>
      </w:r>
      <w:r w:rsidR="000136CC" w:rsidRPr="00B6705B">
        <w:rPr>
          <w:rFonts w:ascii="Arial" w:hAnsi="Arial" w:cs="Arial"/>
          <w:color w:val="00000A"/>
          <w:sz w:val="16"/>
          <w:szCs w:val="16"/>
        </w:rPr>
        <w:t>17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Стороны согласовали возможность обмена документами, предусмотренными настоящим договором посредством электронной почты, полученные данными способами документы имеют юридическую силу и могут быть использованы как доказательства в суде. </w:t>
      </w:r>
    </w:p>
    <w:p w:rsidR="00B428DA" w:rsidRPr="00B6705B" w:rsidRDefault="00B428DA" w:rsidP="00B428DA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2.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>18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. Каждая из Сторон по </w:t>
      </w:r>
      <w:r w:rsidRPr="00B6705B">
        <w:rPr>
          <w:rFonts w:ascii="Arial" w:hAnsi="Arial" w:cs="Arial"/>
          <w:sz w:val="16"/>
          <w:szCs w:val="16"/>
        </w:rPr>
        <w:t>Договору вправе полностью или частично переуступить свои права и обязанности третьему лицу, только при условии письменного согласия на то второй Стороны.</w:t>
      </w:r>
    </w:p>
    <w:p w:rsidR="00B428DA" w:rsidRPr="00B6705B" w:rsidRDefault="00B428DA" w:rsidP="00B428DA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6705B">
        <w:rPr>
          <w:rFonts w:ascii="Arial" w:hAnsi="Arial" w:cs="Arial"/>
          <w:sz w:val="16"/>
          <w:szCs w:val="16"/>
        </w:rPr>
        <w:t>2.</w:t>
      </w:r>
      <w:r w:rsidR="00B6705B" w:rsidRPr="00B6705B">
        <w:rPr>
          <w:rFonts w:ascii="Arial" w:hAnsi="Arial" w:cs="Arial"/>
          <w:sz w:val="16"/>
          <w:szCs w:val="16"/>
        </w:rPr>
        <w:t>19</w:t>
      </w:r>
      <w:r w:rsidRPr="00B6705B">
        <w:rPr>
          <w:rFonts w:ascii="Arial" w:hAnsi="Arial" w:cs="Arial"/>
          <w:sz w:val="16"/>
          <w:szCs w:val="16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64D39" w:rsidRPr="00B6705B" w:rsidRDefault="00A64D39" w:rsidP="00A64D39">
      <w:pPr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0136CC" w:rsidP="00A64D39">
      <w:pPr>
        <w:spacing w:after="0"/>
        <w:contextualSpacing/>
        <w:jc w:val="center"/>
        <w:rPr>
          <w:rFonts w:ascii="Arial" w:eastAsia="Calibri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3.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 xml:space="preserve"> ПРОЧИЕ УСЛОВИЯ</w:t>
      </w:r>
    </w:p>
    <w:p w:rsidR="00B6705B" w:rsidRPr="00B6705B" w:rsidRDefault="000136CC" w:rsidP="00B6705B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3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>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>1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>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 xml:space="preserve"> 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 xml:space="preserve">Изменение условий поставки, предусмотренных настоящим договором, производится путем внесения изменений в договор поставки, который публикуется на официальном интернет сайте Поставщика </w:t>
      </w:r>
      <w:hyperlink r:id="rId6" w:history="1">
        <w:r w:rsidR="00B6705B" w:rsidRPr="00B6705B">
          <w:rPr>
            <w:rStyle w:val="ab"/>
            <w:rFonts w:ascii="Arial" w:hAnsi="Arial" w:cs="Arial"/>
            <w:sz w:val="16"/>
            <w:szCs w:val="16"/>
          </w:rPr>
          <w:t>www.delovoy.market</w:t>
        </w:r>
      </w:hyperlink>
      <w:r w:rsidR="00B6705B" w:rsidRPr="00B6705B">
        <w:rPr>
          <w:rFonts w:ascii="Arial" w:hAnsi="Arial" w:cs="Arial"/>
          <w:color w:val="00000A"/>
          <w:sz w:val="16"/>
          <w:szCs w:val="16"/>
        </w:rPr>
        <w:t xml:space="preserve">. Изменения вступают в силу с момента опубликования на сайте. </w:t>
      </w:r>
    </w:p>
    <w:p w:rsidR="00A64D39" w:rsidRPr="00B6705B" w:rsidRDefault="000136CC" w:rsidP="00A64D39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3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>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>2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 xml:space="preserve">. Покупатель предоставляет свое согласие на получение от Поставщика информации об услугах Поставщика и/или его партнеров, о проводимых Поставщиком и/или его партнерами акциях, мероприятиях и скидках посредством получения смс-сообщений, а равно сообщений в системах мгновенного обмена сообщениями (Viber и пр.) и/или посредством получения сообщений на электронный адрес Покупателя на телефонные номера и адреса электронной почты, полученные Поставщиком из следующих источников: Договор; Заявки, составляемые в рамках него; личный кабинет Покупателя (на официальном сайте Поставщика) и т.д. </w:t>
      </w:r>
    </w:p>
    <w:p w:rsidR="000136CC" w:rsidRPr="00B6705B" w:rsidRDefault="000136CC" w:rsidP="000136CC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>3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>.</w:t>
      </w:r>
      <w:r w:rsidR="00B6705B" w:rsidRPr="00B6705B">
        <w:rPr>
          <w:rFonts w:ascii="Arial" w:hAnsi="Arial" w:cs="Arial"/>
          <w:color w:val="00000A"/>
          <w:sz w:val="16"/>
          <w:szCs w:val="16"/>
        </w:rPr>
        <w:t>3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>. Покупатель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(юридическое лицо, индивидуальный предприниматель)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 xml:space="preserve"> гарантирует наличие у него надлежаще оформленного согласия субъектов персональных данных на обработку их персональных данных (в том числе на их передачу третьим лицам и/или Перевозчику). Покупатель обязуется уведомлять субъектов персональных данных о передаче их персональных данных и начале их обработки Поставщиком. </w:t>
      </w:r>
      <w:r w:rsidR="00044092">
        <w:rPr>
          <w:rFonts w:ascii="Arial" w:hAnsi="Arial" w:cs="Arial"/>
          <w:color w:val="00000A"/>
          <w:sz w:val="16"/>
          <w:szCs w:val="16"/>
        </w:rPr>
        <w:t>Покупатель</w:t>
      </w:r>
      <w:r w:rsidR="00A64D39" w:rsidRPr="00B6705B">
        <w:rPr>
          <w:rFonts w:ascii="Arial" w:hAnsi="Arial" w:cs="Arial"/>
          <w:color w:val="00000A"/>
          <w:sz w:val="16"/>
          <w:szCs w:val="16"/>
        </w:rPr>
        <w:t xml:space="preserve"> несет ответственность за нарушение порядка обработки персональных данных, установленного законодательством РФ.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</w:t>
      </w:r>
      <w:bookmarkStart w:id="0" w:name="_GoBack"/>
      <w:bookmarkEnd w:id="0"/>
    </w:p>
    <w:p w:rsidR="000136CC" w:rsidRPr="00B6705B" w:rsidRDefault="000136CC" w:rsidP="000136CC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  <w:r w:rsidRPr="00B6705B">
        <w:rPr>
          <w:rFonts w:ascii="Arial" w:hAnsi="Arial" w:cs="Arial"/>
          <w:color w:val="00000A"/>
          <w:sz w:val="16"/>
          <w:szCs w:val="16"/>
        </w:rPr>
        <w:t xml:space="preserve">Покупатель (физическое лицо, индивидуальный предприниматель) оплачивая счет Поставщика </w:t>
      </w:r>
      <w:r w:rsidRPr="00B6705B">
        <w:rPr>
          <w:rFonts w:ascii="Arial" w:hAnsi="Arial" w:cs="Arial"/>
          <w:color w:val="00000A"/>
          <w:sz w:val="16"/>
          <w:szCs w:val="16"/>
        </w:rPr>
        <w:t>предоставляю своё согласие на обработку любым предусмотренным законом способом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своих </w:t>
      </w:r>
      <w:r w:rsidRPr="00B6705B">
        <w:rPr>
          <w:rFonts w:ascii="Arial" w:hAnsi="Arial" w:cs="Arial"/>
          <w:color w:val="00000A"/>
          <w:sz w:val="16"/>
          <w:szCs w:val="16"/>
        </w:rPr>
        <w:t>персональных данных, в том числе, но, не ограничиваясь, ФИО, адреса регистрации, контактных данных (номеров средств связи,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электронной почты), а также данных документа, удостоверяющего личность (или иного документа, его заменяющего), и ИНН, для целей оказания </w:t>
      </w:r>
      <w:r w:rsidRPr="00B6705B">
        <w:rPr>
          <w:rFonts w:ascii="Arial" w:hAnsi="Arial" w:cs="Arial"/>
          <w:color w:val="00000A"/>
          <w:sz w:val="16"/>
          <w:szCs w:val="16"/>
        </w:rPr>
        <w:t>транспортных</w:t>
      </w:r>
      <w:r w:rsidRPr="00B6705B">
        <w:rPr>
          <w:rFonts w:ascii="Arial" w:hAnsi="Arial" w:cs="Arial"/>
          <w:color w:val="00000A"/>
          <w:sz w:val="16"/>
          <w:szCs w:val="16"/>
        </w:rPr>
        <w:t xml:space="preserve"> и сопутствующих им услуг, в том числе, страхования.</w:t>
      </w:r>
    </w:p>
    <w:p w:rsidR="000136CC" w:rsidRPr="00B6705B" w:rsidRDefault="000136CC" w:rsidP="00A64D39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0136CC" w:rsidRPr="00B6705B" w:rsidRDefault="000136CC" w:rsidP="000136CC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0136CC" w:rsidRPr="00B6705B" w:rsidRDefault="000136CC" w:rsidP="000136CC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0136CC" w:rsidRPr="00B6705B" w:rsidRDefault="000136CC" w:rsidP="000136CC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0136CC" w:rsidRPr="00B6705B" w:rsidRDefault="000136CC" w:rsidP="00A64D39">
      <w:pPr>
        <w:spacing w:after="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0136CC" w:rsidRPr="00B6705B" w:rsidRDefault="000136CC" w:rsidP="00A64D39">
      <w:pPr>
        <w:spacing w:after="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0136CC" w:rsidRPr="00B6705B" w:rsidRDefault="000136CC" w:rsidP="00A64D39">
      <w:pPr>
        <w:spacing w:after="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A64D39" w:rsidRPr="00B6705B" w:rsidRDefault="00A64D39" w:rsidP="00A64D39">
      <w:pPr>
        <w:tabs>
          <w:tab w:val="left" w:pos="426"/>
        </w:tabs>
        <w:spacing w:after="0"/>
        <w:contextualSpacing/>
        <w:jc w:val="both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A64D39">
      <w:pPr>
        <w:spacing w:after="0"/>
        <w:contextualSpacing/>
        <w:jc w:val="center"/>
        <w:rPr>
          <w:rFonts w:ascii="Arial" w:hAnsi="Arial" w:cs="Arial"/>
          <w:color w:val="00000A"/>
          <w:sz w:val="16"/>
          <w:szCs w:val="16"/>
        </w:rPr>
      </w:pPr>
    </w:p>
    <w:p w:rsidR="00A64D39" w:rsidRPr="00B6705B" w:rsidRDefault="00A64D39" w:rsidP="000136CC">
      <w:pPr>
        <w:spacing w:after="0"/>
        <w:contextualSpacing/>
        <w:rPr>
          <w:rFonts w:ascii="Arial" w:hAnsi="Arial" w:cs="Arial"/>
          <w:color w:val="00000A"/>
          <w:sz w:val="16"/>
          <w:szCs w:val="16"/>
        </w:rPr>
      </w:pPr>
    </w:p>
    <w:sectPr w:rsidR="00A64D39" w:rsidRPr="00B6705B" w:rsidSect="00750DA1">
      <w:footerReference w:type="default" r:id="rId7"/>
      <w:pgSz w:w="11906" w:h="16838"/>
      <w:pgMar w:top="720" w:right="720" w:bottom="426" w:left="720" w:header="720" w:footer="3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35"/>
      <w:gridCol w:w="5231"/>
    </w:tblGrid>
    <w:tr w:rsidR="00C31B0A" w:rsidRPr="00C31B0A" w:rsidTr="00C31B0A">
      <w:tc>
        <w:tcPr>
          <w:tcW w:w="5341" w:type="dxa"/>
          <w:shd w:val="clear" w:color="auto" w:fill="auto"/>
          <w:hideMark/>
        </w:tcPr>
        <w:p w:rsidR="00C31B0A" w:rsidRPr="00C31B0A" w:rsidRDefault="00044092" w:rsidP="00C31B0A">
          <w:pPr>
            <w:pStyle w:val="a8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Покупатель</w:t>
          </w:r>
        </w:p>
        <w:p w:rsidR="00C31B0A" w:rsidRPr="00C31B0A" w:rsidRDefault="00044092" w:rsidP="00C31B0A">
          <w:pPr>
            <w:pStyle w:val="a8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C31B0A">
            <w:rPr>
              <w:rFonts w:ascii="Arial" w:hAnsi="Arial" w:cs="Arial"/>
              <w:sz w:val="14"/>
              <w:szCs w:val="14"/>
            </w:rPr>
            <w:t>___________________/________________/</w:t>
          </w:r>
        </w:p>
      </w:tc>
      <w:tc>
        <w:tcPr>
          <w:tcW w:w="5341" w:type="dxa"/>
          <w:shd w:val="clear" w:color="auto" w:fill="auto"/>
          <w:hideMark/>
        </w:tcPr>
        <w:p w:rsidR="00C31B0A" w:rsidRPr="00C31B0A" w:rsidRDefault="00044092" w:rsidP="00C31B0A">
          <w:pPr>
            <w:pStyle w:val="a8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Поставщик</w:t>
          </w:r>
        </w:p>
        <w:p w:rsidR="00C31B0A" w:rsidRPr="00C31B0A" w:rsidRDefault="00044092" w:rsidP="00C31B0A">
          <w:pPr>
            <w:pStyle w:val="a8"/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C31B0A">
            <w:rPr>
              <w:rFonts w:ascii="Arial" w:hAnsi="Arial" w:cs="Arial"/>
              <w:sz w:val="14"/>
              <w:szCs w:val="14"/>
            </w:rPr>
            <w:t>____________</w:t>
          </w:r>
          <w:r w:rsidRPr="00C31B0A">
            <w:rPr>
              <w:rFonts w:ascii="Arial" w:hAnsi="Arial" w:cs="Arial"/>
              <w:sz w:val="14"/>
              <w:szCs w:val="14"/>
            </w:rPr>
            <w:t>________/______________/</w:t>
          </w:r>
        </w:p>
      </w:tc>
    </w:tr>
  </w:tbl>
  <w:p w:rsidR="00C31B0A" w:rsidRDefault="00044092" w:rsidP="00750DA1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7E68"/>
    <w:multiLevelType w:val="hybridMultilevel"/>
    <w:tmpl w:val="E4205F80"/>
    <w:lvl w:ilvl="0" w:tplc="44A86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1"/>
    <w:rsid w:val="000136CC"/>
    <w:rsid w:val="00044092"/>
    <w:rsid w:val="001E0CA7"/>
    <w:rsid w:val="00341DC3"/>
    <w:rsid w:val="004273FD"/>
    <w:rsid w:val="00513185"/>
    <w:rsid w:val="005309AE"/>
    <w:rsid w:val="0060613C"/>
    <w:rsid w:val="008E390B"/>
    <w:rsid w:val="00A64D39"/>
    <w:rsid w:val="00B428DA"/>
    <w:rsid w:val="00B6705B"/>
    <w:rsid w:val="00BF50E1"/>
    <w:rsid w:val="00E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D729"/>
  <w15:chartTrackingRefBased/>
  <w15:docId w15:val="{2A9A072F-D8F8-4D94-806E-2FDBE767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9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F95"/>
    <w:pPr>
      <w:spacing w:after="120"/>
    </w:pPr>
  </w:style>
  <w:style w:type="character" w:customStyle="1" w:styleId="a4">
    <w:name w:val="Основной текст Знак"/>
    <w:basedOn w:val="a0"/>
    <w:link w:val="a3"/>
    <w:rsid w:val="00EF6F95"/>
    <w:rPr>
      <w:rFonts w:ascii="Calibri" w:eastAsia="Times New Roman" w:hAnsi="Calibri" w:cs="Calibri"/>
      <w:lang w:eastAsia="ar-SA"/>
    </w:rPr>
  </w:style>
  <w:style w:type="character" w:styleId="a5">
    <w:name w:val="annotation reference"/>
    <w:uiPriority w:val="99"/>
    <w:semiHidden/>
    <w:unhideWhenUsed/>
    <w:rsid w:val="00EF6F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6F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6F95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F6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F95"/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EF6F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64D3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64D39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B428DA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28D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ovoy.market" TargetMode="External"/><Relationship Id="rId5" Type="http://schemas.openxmlformats.org/officeDocument/2006/relationships/hyperlink" Target="http://www.delovoy.mark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Олеся Юрьевна</dc:creator>
  <cp:keywords/>
  <dc:description/>
  <cp:lastModifiedBy>Милютина Олеся Юрьевна</cp:lastModifiedBy>
  <cp:revision>5</cp:revision>
  <dcterms:created xsi:type="dcterms:W3CDTF">2021-11-17T12:40:00Z</dcterms:created>
  <dcterms:modified xsi:type="dcterms:W3CDTF">2021-11-17T13:56:00Z</dcterms:modified>
</cp:coreProperties>
</file>